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C8EFB" w14:textId="0BCA6BB8" w:rsidR="00405897" w:rsidRDefault="00405897" w:rsidP="0090545C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405897">
        <w:rPr>
          <w:rFonts w:ascii="Arial" w:hAnsi="Arial" w:cs="Arial"/>
          <w:bCs/>
          <w:sz w:val="20"/>
        </w:rPr>
        <w:t>PL-OIL-WHR-2024-001193</w:t>
      </w:r>
    </w:p>
    <w:p w14:paraId="2F0B829E" w14:textId="36EF51A6" w:rsidR="00CA0126" w:rsidRDefault="00CA0126" w:rsidP="00EC537F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B65FDD">
        <w:rPr>
          <w:rFonts w:ascii="Arial" w:hAnsi="Arial" w:cs="Arial"/>
          <w:bCs/>
          <w:sz w:val="20"/>
        </w:rPr>
        <w:t>Załącznik nr 1</w:t>
      </w:r>
    </w:p>
    <w:p w14:paraId="10115C98" w14:textId="3CBF9DC6" w:rsidR="00F10F49" w:rsidRPr="00B65FDD" w:rsidRDefault="00FF07FF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B65FDD">
        <w:rPr>
          <w:rFonts w:ascii="Arial" w:hAnsi="Arial" w:cs="Arial"/>
          <w:b w:val="0"/>
          <w:bCs/>
          <w:sz w:val="20"/>
        </w:rPr>
        <w:t xml:space="preserve">, </w:t>
      </w:r>
      <w:r w:rsidR="004A104E">
        <w:rPr>
          <w:rFonts w:ascii="Arial" w:hAnsi="Arial" w:cs="Arial"/>
          <w:b w:val="0"/>
          <w:bCs/>
          <w:sz w:val="20"/>
        </w:rPr>
        <w:t>19</w:t>
      </w:r>
      <w:r w:rsidR="00D621E1">
        <w:rPr>
          <w:rFonts w:ascii="Arial" w:hAnsi="Arial" w:cs="Arial"/>
          <w:b w:val="0"/>
          <w:bCs/>
          <w:sz w:val="20"/>
        </w:rPr>
        <w:t>.0</w:t>
      </w:r>
      <w:r w:rsidR="004A104E">
        <w:rPr>
          <w:rFonts w:ascii="Arial" w:hAnsi="Arial" w:cs="Arial"/>
          <w:b w:val="0"/>
          <w:bCs/>
          <w:sz w:val="20"/>
        </w:rPr>
        <w:t>5</w:t>
      </w:r>
      <w:r w:rsidR="00F10F49" w:rsidRPr="00B65FDD">
        <w:rPr>
          <w:rFonts w:ascii="Arial" w:hAnsi="Arial" w:cs="Arial"/>
          <w:b w:val="0"/>
          <w:bCs/>
          <w:sz w:val="20"/>
        </w:rPr>
        <w:t>.20</w:t>
      </w:r>
      <w:r w:rsidR="00C971EF">
        <w:rPr>
          <w:rFonts w:ascii="Arial" w:hAnsi="Arial" w:cs="Arial"/>
          <w:b w:val="0"/>
          <w:bCs/>
          <w:sz w:val="20"/>
        </w:rPr>
        <w:t>26</w:t>
      </w:r>
      <w:r w:rsidR="00F10F49" w:rsidRPr="00B65FDD">
        <w:rPr>
          <w:rFonts w:ascii="Arial" w:hAnsi="Arial" w:cs="Arial"/>
          <w:b w:val="0"/>
          <w:bCs/>
          <w:sz w:val="20"/>
        </w:rPr>
        <w:t xml:space="preserve"> r.</w:t>
      </w:r>
    </w:p>
    <w:p w14:paraId="7BA99E75" w14:textId="77777777" w:rsidR="00F10F49" w:rsidRPr="00B65FDD" w:rsidRDefault="00F10F49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Pr="00B65FD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65FD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65FD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65FD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BAE4EE9" w:rsidR="004623C3" w:rsidRPr="00B65FD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B65FDD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NIP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B65FDD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B65FDD">
        <w:rPr>
          <w:rFonts w:ascii="Arial" w:hAnsi="Arial" w:cs="Arial"/>
          <w:sz w:val="20"/>
          <w:szCs w:val="20"/>
          <w:lang w:eastAsia="en-GB"/>
        </w:rPr>
        <w:t>l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0 – 12 66 – 555 – </w:t>
      </w:r>
      <w:r w:rsidR="00917F13" w:rsidRPr="00B65FDD">
        <w:rPr>
          <w:rFonts w:ascii="Arial" w:hAnsi="Arial" w:cs="Arial"/>
          <w:sz w:val="20"/>
          <w:szCs w:val="20"/>
          <w:lang w:eastAsia="en-GB"/>
        </w:rPr>
        <w:t>00,</w:t>
      </w:r>
      <w:r w:rsidRPr="00B65FDD">
        <w:rPr>
          <w:rFonts w:ascii="Arial" w:hAnsi="Arial" w:cs="Arial"/>
          <w:sz w:val="20"/>
          <w:szCs w:val="20"/>
          <w:lang w:eastAsia="en-GB"/>
        </w:rPr>
        <w:t xml:space="preserve"> fax: 0 – 12 66 – 555 – 01</w:t>
      </w:r>
    </w:p>
    <w:p w14:paraId="367460D8" w14:textId="77777777" w:rsidR="00A17C43" w:rsidRPr="00B65FDD" w:rsidRDefault="00A17C4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62384463" w14:textId="77EBF2C7" w:rsidR="00640DC6" w:rsidRPr="00B65FDD" w:rsidRDefault="00EE12B6" w:rsidP="00A742C7">
      <w:pPr>
        <w:ind w:left="426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Przedmiotem postępowania </w:t>
      </w:r>
      <w:r w:rsidR="00DD6F22">
        <w:rPr>
          <w:rFonts w:ascii="Arial" w:hAnsi="Arial" w:cs="Arial"/>
          <w:sz w:val="20"/>
          <w:szCs w:val="20"/>
        </w:rPr>
        <w:t xml:space="preserve">jest </w:t>
      </w:r>
      <w:r w:rsidR="004A104E">
        <w:rPr>
          <w:rFonts w:ascii="Arial" w:hAnsi="Arial" w:cs="Arial"/>
          <w:sz w:val="20"/>
          <w:szCs w:val="20"/>
        </w:rPr>
        <w:t>wykonanie dokumentacji wymiany rurociągów</w:t>
      </w:r>
      <w:r w:rsidR="009C7761">
        <w:rPr>
          <w:rFonts w:ascii="Arial" w:hAnsi="Arial" w:cs="Arial"/>
          <w:sz w:val="20"/>
          <w:szCs w:val="20"/>
        </w:rPr>
        <w:t xml:space="preserve"> w parku zbiorników ZB</w:t>
      </w:r>
      <w:r w:rsidR="00DD6F22" w:rsidRPr="00DD6F22">
        <w:rPr>
          <w:rFonts w:ascii="Arial" w:hAnsi="Arial" w:cs="Arial"/>
          <w:sz w:val="20"/>
          <w:szCs w:val="20"/>
        </w:rPr>
        <w:t xml:space="preserve"> w Zakładzie Produkcyjnym ORLEN OIL Sp. z o.o. w Jedliczu</w:t>
      </w:r>
      <w:r w:rsidR="00DD6F22">
        <w:rPr>
          <w:rFonts w:ascii="Arial" w:hAnsi="Arial" w:cs="Arial"/>
          <w:sz w:val="20"/>
          <w:szCs w:val="20"/>
        </w:rPr>
        <w:t>.</w:t>
      </w:r>
    </w:p>
    <w:p w14:paraId="43EBC9C3" w14:textId="77777777" w:rsidR="00F10F49" w:rsidRPr="00B65FDD" w:rsidRDefault="00F10F49" w:rsidP="00F10F49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65FDD" w:rsidRDefault="00640DC6" w:rsidP="00540E07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65FD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1EEA632" w:rsidR="00640DC6" w:rsidRPr="00B65FD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A048AA" w:rsidRPr="00B65FDD">
        <w:rPr>
          <w:rFonts w:ascii="Arial" w:hAnsi="Arial" w:cs="Arial"/>
          <w:sz w:val="20"/>
          <w:szCs w:val="20"/>
        </w:rPr>
        <w:br/>
      </w:r>
      <w:r w:rsidRPr="00B65FD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65FDD" w:rsidRDefault="00303C63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65FD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4EE181D1" w14:textId="6DBD58D0" w:rsidR="003E20EA" w:rsidRDefault="00A742C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Zakład produkcyjny </w:t>
      </w:r>
      <w:r w:rsidR="00D621E1">
        <w:rPr>
          <w:rFonts w:ascii="Arial" w:eastAsia="MS Mincho" w:hAnsi="Arial" w:cs="Arial"/>
          <w:sz w:val="20"/>
          <w:szCs w:val="20"/>
        </w:rPr>
        <w:t>ORLEN OIL Sp. o.o. w Jedliczu</w:t>
      </w:r>
      <w:r w:rsidR="003E20EA">
        <w:rPr>
          <w:rFonts w:ascii="Arial" w:eastAsia="MS Mincho" w:hAnsi="Arial" w:cs="Arial"/>
          <w:sz w:val="20"/>
          <w:szCs w:val="20"/>
        </w:rPr>
        <w:t>, u</w:t>
      </w:r>
      <w:r w:rsidR="00D621E1">
        <w:rPr>
          <w:rFonts w:ascii="Arial" w:eastAsia="MS Mincho" w:hAnsi="Arial" w:cs="Arial"/>
          <w:sz w:val="20"/>
          <w:szCs w:val="20"/>
        </w:rPr>
        <w:t xml:space="preserve">l. </w:t>
      </w:r>
      <w:r w:rsidR="003E20EA">
        <w:rPr>
          <w:rFonts w:ascii="Arial" w:eastAsia="MS Mincho" w:hAnsi="Arial" w:cs="Arial"/>
          <w:sz w:val="20"/>
          <w:szCs w:val="20"/>
        </w:rPr>
        <w:t>Trzecieskiego 14.</w:t>
      </w:r>
    </w:p>
    <w:p w14:paraId="7C0C0C25" w14:textId="42157C35" w:rsidR="00194C86" w:rsidRPr="00B65FDD" w:rsidRDefault="00C8302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B65FDD">
        <w:rPr>
          <w:rFonts w:ascii="Arial" w:eastAsia="MS Mincho" w:hAnsi="Arial" w:cs="Arial"/>
          <w:sz w:val="20"/>
          <w:szCs w:val="20"/>
        </w:rPr>
        <w:t xml:space="preserve">Prace </w:t>
      </w:r>
      <w:r w:rsidR="004A104E">
        <w:rPr>
          <w:rFonts w:ascii="Arial" w:eastAsia="MS Mincho" w:hAnsi="Arial" w:cs="Arial"/>
          <w:sz w:val="20"/>
          <w:szCs w:val="20"/>
        </w:rPr>
        <w:t>projektowe na Zakładzie</w:t>
      </w:r>
      <w:r w:rsidRPr="00B65FDD">
        <w:rPr>
          <w:rFonts w:ascii="Arial" w:eastAsia="MS Mincho" w:hAnsi="Arial" w:cs="Arial"/>
          <w:sz w:val="20"/>
          <w:szCs w:val="20"/>
        </w:rPr>
        <w:t xml:space="preserve"> powinny odbywać się w dni robocze, od poniedziałku do piątku w godzinach</w:t>
      </w:r>
      <w:r w:rsidR="003E20EA">
        <w:rPr>
          <w:rFonts w:ascii="Arial" w:eastAsia="MS Mincho" w:hAnsi="Arial" w:cs="Arial"/>
          <w:sz w:val="20"/>
          <w:szCs w:val="20"/>
        </w:rPr>
        <w:t xml:space="preserve"> 6:00 – 22</w:t>
      </w:r>
      <w:r w:rsidRPr="00B65FDD">
        <w:rPr>
          <w:rFonts w:ascii="Arial" w:eastAsia="MS Mincho" w:hAnsi="Arial" w:cs="Arial"/>
          <w:sz w:val="20"/>
          <w:szCs w:val="20"/>
        </w:rPr>
        <w:t xml:space="preserve">:00. Jeżeli harmonogram będzie zakładał prace </w:t>
      </w:r>
      <w:r w:rsidR="000B7786" w:rsidRPr="00B65FDD">
        <w:rPr>
          <w:rFonts w:ascii="Arial" w:eastAsia="MS Mincho" w:hAnsi="Arial" w:cs="Arial"/>
          <w:sz w:val="20"/>
          <w:szCs w:val="20"/>
        </w:rPr>
        <w:t>w dni</w:t>
      </w:r>
      <w:r w:rsidRPr="00B65FDD">
        <w:rPr>
          <w:rFonts w:ascii="Arial" w:eastAsia="MS Mincho" w:hAnsi="Arial" w:cs="Arial"/>
          <w:sz w:val="20"/>
          <w:szCs w:val="20"/>
        </w:rPr>
        <w:t xml:space="preserve"> wolne, to fakt taki musi zostać zgłoszony oraz zatwierdzony przez Zamawiającego </w:t>
      </w:r>
    </w:p>
    <w:bookmarkEnd w:id="0"/>
    <w:p w14:paraId="6E8245F2" w14:textId="77777777" w:rsidR="00303C63" w:rsidRPr="00B65FDD" w:rsidRDefault="00355BED" w:rsidP="00540E07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65FD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65FD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4981187D" w:rsidR="00677A4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prac na obiekcie.</w:t>
      </w:r>
    </w:p>
    <w:p w14:paraId="214B625B" w14:textId="77777777" w:rsidR="00B562CC" w:rsidRPr="00484BFC" w:rsidRDefault="00B562CC" w:rsidP="00484BFC">
      <w:pPr>
        <w:spacing w:after="120" w:line="23" w:lineRule="atLeast"/>
        <w:ind w:firstLine="360"/>
        <w:jc w:val="both"/>
        <w:rPr>
          <w:rFonts w:ascii="Arial" w:hAnsi="Arial" w:cs="Arial"/>
          <w:b/>
          <w:bCs/>
          <w:sz w:val="20"/>
          <w:szCs w:val="20"/>
        </w:rPr>
      </w:pPr>
      <w:r w:rsidRPr="00484BFC">
        <w:rPr>
          <w:rFonts w:ascii="Arial" w:hAnsi="Arial" w:cs="Arial"/>
          <w:b/>
          <w:bCs/>
          <w:sz w:val="20"/>
          <w:szCs w:val="20"/>
        </w:rPr>
        <w:t>Zakres oferty powinien obejmować w szczególności:</w:t>
      </w:r>
    </w:p>
    <w:p w14:paraId="4681E39F" w14:textId="795818DB" w:rsidR="00B562CC" w:rsidRPr="00484BFC" w:rsidRDefault="00B562CC" w:rsidP="0090545C">
      <w:pPr>
        <w:pStyle w:val="Akapitzlist"/>
        <w:numPr>
          <w:ilvl w:val="0"/>
          <w:numId w:val="1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Opracowanie dokumentacji projektowej</w:t>
      </w:r>
      <w:r w:rsidR="00D169FB">
        <w:rPr>
          <w:rFonts w:ascii="Arial" w:hAnsi="Arial" w:cs="Arial"/>
          <w:b/>
          <w:sz w:val="20"/>
          <w:szCs w:val="20"/>
        </w:rPr>
        <w:t xml:space="preserve"> wykonawczej i obliczeń wytrzymałości, ciśnień, spawów całości instalacji.</w:t>
      </w:r>
    </w:p>
    <w:p w14:paraId="78AC5553" w14:textId="271BF0C2" w:rsidR="00B562CC" w:rsidRPr="00484BFC" w:rsidRDefault="00B562CC" w:rsidP="0090545C">
      <w:pPr>
        <w:pStyle w:val="Akapitzlist"/>
        <w:numPr>
          <w:ilvl w:val="0"/>
          <w:numId w:val="17"/>
        </w:numPr>
        <w:spacing w:line="23" w:lineRule="atLeast"/>
        <w:jc w:val="both"/>
        <w:rPr>
          <w:rFonts w:ascii="Arial" w:hAnsi="Arial" w:cs="Arial"/>
          <w:b/>
          <w:sz w:val="20"/>
          <w:szCs w:val="20"/>
        </w:rPr>
      </w:pPr>
      <w:r w:rsidRPr="00484BFC">
        <w:rPr>
          <w:rFonts w:ascii="Arial" w:hAnsi="Arial" w:cs="Arial"/>
          <w:b/>
          <w:sz w:val="20"/>
          <w:szCs w:val="20"/>
        </w:rPr>
        <w:t>Pozyskanie decyzji administracyjnych (jeśli wymagane)</w:t>
      </w:r>
    </w:p>
    <w:p w14:paraId="77B59765" w14:textId="7A65497C" w:rsidR="00671746" w:rsidRPr="00B65FDD" w:rsidRDefault="004144AB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242C7" w:rsidRPr="00B65FDD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ED7C5F9" w14:textId="77777777" w:rsidR="004C4CA5" w:rsidRDefault="00F3604F" w:rsidP="00384CA7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Zakres </w:t>
      </w:r>
      <w:r w:rsidR="0040523F">
        <w:rPr>
          <w:rFonts w:ascii="Arial" w:hAnsi="Arial" w:cs="Arial"/>
          <w:noProof/>
          <w:sz w:val="20"/>
          <w:szCs w:val="20"/>
        </w:rPr>
        <w:t>zamówienia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obejm</w:t>
      </w:r>
      <w:r w:rsidR="0040523F">
        <w:rPr>
          <w:rFonts w:ascii="Arial" w:hAnsi="Arial" w:cs="Arial"/>
          <w:noProof/>
          <w:sz w:val="20"/>
          <w:szCs w:val="20"/>
        </w:rPr>
        <w:t>uje</w:t>
      </w:r>
      <w:r w:rsidRPr="00F3604F">
        <w:rPr>
          <w:rFonts w:ascii="Arial" w:hAnsi="Arial" w:cs="Arial"/>
          <w:noProof/>
          <w:sz w:val="20"/>
          <w:szCs w:val="20"/>
        </w:rPr>
        <w:t xml:space="preserve"> w szczególności</w:t>
      </w:r>
      <w:r w:rsidR="004C4CA5">
        <w:rPr>
          <w:rFonts w:ascii="Arial" w:hAnsi="Arial" w:cs="Arial"/>
          <w:noProof/>
          <w:sz w:val="20"/>
          <w:szCs w:val="20"/>
        </w:rPr>
        <w:t>:</w:t>
      </w:r>
    </w:p>
    <w:p w14:paraId="19AD0B05" w14:textId="2FF6A44C" w:rsidR="005323A1" w:rsidRDefault="004C4CA5" w:rsidP="00384CA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</w:t>
      </w:r>
      <w:r w:rsidR="0040523F">
        <w:rPr>
          <w:rFonts w:ascii="Arial" w:hAnsi="Arial" w:cs="Arial"/>
          <w:noProof/>
          <w:sz w:val="20"/>
          <w:szCs w:val="20"/>
        </w:rPr>
        <w:t>pracowanie</w:t>
      </w:r>
      <w:r w:rsidR="0040523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="00F3604F" w:rsidRPr="00F3604F">
        <w:rPr>
          <w:rFonts w:ascii="Arial" w:hAnsi="Arial" w:cs="Arial"/>
          <w:noProof/>
          <w:sz w:val="20"/>
          <w:szCs w:val="20"/>
        </w:rPr>
        <w:t>projekt</w:t>
      </w:r>
      <w:r w:rsidR="0040523F">
        <w:rPr>
          <w:rFonts w:ascii="Arial" w:hAnsi="Arial" w:cs="Arial"/>
          <w:noProof/>
          <w:sz w:val="20"/>
          <w:szCs w:val="20"/>
        </w:rPr>
        <w:t>ów</w:t>
      </w:r>
      <w:r w:rsidR="00F3604F" w:rsidRPr="00F3604F">
        <w:rPr>
          <w:rFonts w:ascii="Arial" w:hAnsi="Arial" w:cs="Arial"/>
          <w:noProof/>
          <w:sz w:val="20"/>
          <w:szCs w:val="20"/>
        </w:rPr>
        <w:t xml:space="preserve"> </w:t>
      </w:r>
      <w:r w:rsidR="0040523F">
        <w:rPr>
          <w:rFonts w:ascii="Arial" w:hAnsi="Arial" w:cs="Arial"/>
          <w:noProof/>
          <w:sz w:val="20"/>
          <w:szCs w:val="20"/>
        </w:rPr>
        <w:t>wykonawczych</w:t>
      </w:r>
      <w:r w:rsidR="005323A1">
        <w:rPr>
          <w:rFonts w:ascii="Arial" w:hAnsi="Arial" w:cs="Arial"/>
          <w:noProof/>
          <w:sz w:val="20"/>
          <w:szCs w:val="20"/>
        </w:rPr>
        <w:t xml:space="preserve"> oraz </w:t>
      </w:r>
      <w:r w:rsidR="004A104E">
        <w:rPr>
          <w:rFonts w:ascii="Arial" w:hAnsi="Arial" w:cs="Arial"/>
          <w:noProof/>
          <w:sz w:val="20"/>
          <w:szCs w:val="20"/>
        </w:rPr>
        <w:t>pozyskanie decyzji administracyjnych (jeśli będą wymagane)</w:t>
      </w:r>
      <w:r w:rsidR="00F3604F" w:rsidRPr="00F3604F">
        <w:rPr>
          <w:rFonts w:ascii="Arial" w:hAnsi="Arial" w:cs="Arial"/>
          <w:noProof/>
          <w:sz w:val="20"/>
          <w:szCs w:val="20"/>
        </w:rPr>
        <w:t xml:space="preserve">. </w:t>
      </w:r>
      <w:r w:rsidR="008E4110">
        <w:rPr>
          <w:rFonts w:ascii="Arial" w:hAnsi="Arial" w:cs="Arial"/>
          <w:noProof/>
          <w:sz w:val="20"/>
          <w:szCs w:val="20"/>
        </w:rPr>
        <w:t>Zamawiający udostępni koncepcje odtworzenia rurociągów podczas wizji lokalnej.</w:t>
      </w:r>
      <w:r>
        <w:rPr>
          <w:rFonts w:ascii="Arial" w:hAnsi="Arial" w:cs="Arial"/>
          <w:noProof/>
          <w:sz w:val="20"/>
          <w:szCs w:val="20"/>
        </w:rPr>
        <w:t xml:space="preserve"> </w:t>
      </w:r>
    </w:p>
    <w:p w14:paraId="37249FA8" w14:textId="77777777" w:rsidR="004C4CA5" w:rsidRPr="004C4CA5" w:rsidRDefault="004C4CA5" w:rsidP="00384CA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C4CA5">
        <w:rPr>
          <w:rFonts w:ascii="Arial" w:hAnsi="Arial" w:cs="Arial"/>
          <w:sz w:val="20"/>
          <w:szCs w:val="20"/>
        </w:rPr>
        <w:t>Wykonanie przedmiarów, kosztorysów inwestorskich w rozbiciu na poszczególne branże.</w:t>
      </w:r>
    </w:p>
    <w:p w14:paraId="130DCC1F" w14:textId="77777777" w:rsidR="004C4CA5" w:rsidRPr="004C4CA5" w:rsidRDefault="004C4CA5" w:rsidP="00384CA7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Arial" w:hAnsi="Arial" w:cs="Arial"/>
          <w:sz w:val="20"/>
          <w:szCs w:val="20"/>
        </w:rPr>
      </w:pPr>
      <w:r w:rsidRPr="004C4CA5">
        <w:rPr>
          <w:rFonts w:ascii="Arial" w:hAnsi="Arial" w:cs="Arial"/>
          <w:sz w:val="20"/>
          <w:szCs w:val="20"/>
        </w:rPr>
        <w:t>Pełnienie nadzoru autorskiego na etapie realizacji inwestycji prowadzonej na podstawie projektu wykonawczego zgodnie z umową. </w:t>
      </w:r>
    </w:p>
    <w:p w14:paraId="7CD29ED7" w14:textId="77777777" w:rsidR="004C4CA5" w:rsidRDefault="004C4CA5" w:rsidP="00384CA7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</w:p>
    <w:p w14:paraId="1B8DA852" w14:textId="534CD03F" w:rsidR="005323A1" w:rsidRDefault="00F3604F" w:rsidP="00384CA7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 w:rsidRPr="00F3604F">
        <w:rPr>
          <w:rFonts w:ascii="Arial" w:hAnsi="Arial" w:cs="Arial"/>
          <w:noProof/>
          <w:sz w:val="20"/>
          <w:szCs w:val="20"/>
        </w:rPr>
        <w:t xml:space="preserve">Projekty muszą być wykonane zgodnie z obowiązującymi normami BHP i PPOŻ, zaopiniowane </w:t>
      </w:r>
      <w:r w:rsidR="00384CA7" w:rsidRPr="00384CA7">
        <w:rPr>
          <w:rFonts w:ascii="Arial" w:hAnsi="Arial" w:cs="Arial"/>
          <w:noProof/>
          <w:sz w:val="20"/>
          <w:szCs w:val="20"/>
        </w:rPr>
        <w:t>tj. pisemnie zaakceptowane</w:t>
      </w:r>
      <w:r w:rsidR="00384CA7">
        <w:rPr>
          <w:rFonts w:ascii="Arial" w:hAnsi="Arial" w:cs="Arial"/>
          <w:noProof/>
          <w:sz w:val="20"/>
          <w:szCs w:val="20"/>
        </w:rPr>
        <w:t xml:space="preserve"> </w:t>
      </w:r>
      <w:r w:rsidRPr="00F3604F">
        <w:rPr>
          <w:rFonts w:ascii="Arial" w:hAnsi="Arial" w:cs="Arial"/>
          <w:noProof/>
          <w:sz w:val="20"/>
          <w:szCs w:val="20"/>
        </w:rPr>
        <w:t>przez rzeczoznawców branż</w:t>
      </w:r>
      <w:r w:rsidR="00384CA7">
        <w:rPr>
          <w:rFonts w:ascii="Arial" w:hAnsi="Arial" w:cs="Arial"/>
          <w:noProof/>
          <w:sz w:val="20"/>
          <w:szCs w:val="20"/>
        </w:rPr>
        <w:t xml:space="preserve">owych </w:t>
      </w:r>
      <w:r w:rsidR="000B7786">
        <w:rPr>
          <w:rFonts w:ascii="Arial" w:hAnsi="Arial" w:cs="Arial"/>
          <w:noProof/>
          <w:sz w:val="20"/>
          <w:szCs w:val="20"/>
        </w:rPr>
        <w:t>(w tym BHP, PPOŻ).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</w:p>
    <w:p w14:paraId="7A129E4F" w14:textId="6CF4D913" w:rsidR="00F3604F" w:rsidRDefault="005323A1" w:rsidP="00384CA7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Wykonawca uzyska</w:t>
      </w:r>
      <w:r w:rsidR="00EC537F">
        <w:rPr>
          <w:rFonts w:ascii="Arial" w:hAnsi="Arial" w:cs="Arial"/>
          <w:noProof/>
          <w:sz w:val="20"/>
          <w:szCs w:val="20"/>
        </w:rPr>
        <w:t xml:space="preserve"> wszelki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</w:t>
      </w:r>
      <w:r>
        <w:rPr>
          <w:rFonts w:ascii="Arial" w:hAnsi="Arial" w:cs="Arial"/>
          <w:noProof/>
          <w:sz w:val="20"/>
          <w:szCs w:val="20"/>
        </w:rPr>
        <w:t xml:space="preserve">niezbędne </w:t>
      </w:r>
      <w:r w:rsidR="00EC537F">
        <w:rPr>
          <w:rFonts w:ascii="Arial" w:hAnsi="Arial" w:cs="Arial"/>
          <w:noProof/>
          <w:sz w:val="20"/>
          <w:szCs w:val="20"/>
        </w:rPr>
        <w:t>decyzj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administracyjn</w:t>
      </w:r>
      <w:r>
        <w:rPr>
          <w:rFonts w:ascii="Arial" w:hAnsi="Arial" w:cs="Arial"/>
          <w:noProof/>
          <w:sz w:val="20"/>
          <w:szCs w:val="20"/>
        </w:rPr>
        <w:t>e</w:t>
      </w:r>
      <w:r w:rsidR="00EC537F">
        <w:rPr>
          <w:rFonts w:ascii="Arial" w:hAnsi="Arial" w:cs="Arial"/>
          <w:noProof/>
          <w:sz w:val="20"/>
          <w:szCs w:val="20"/>
        </w:rPr>
        <w:t xml:space="preserve"> przed przystąpieniem do realizacji </w:t>
      </w:r>
      <w:r>
        <w:rPr>
          <w:rFonts w:ascii="Arial" w:hAnsi="Arial" w:cs="Arial"/>
          <w:noProof/>
          <w:sz w:val="20"/>
          <w:szCs w:val="20"/>
        </w:rPr>
        <w:t xml:space="preserve">rzeczowej </w:t>
      </w:r>
      <w:r w:rsidR="00EC537F">
        <w:rPr>
          <w:rFonts w:ascii="Arial" w:hAnsi="Arial" w:cs="Arial"/>
          <w:noProof/>
          <w:sz w:val="20"/>
          <w:szCs w:val="20"/>
        </w:rPr>
        <w:t>zadania.</w:t>
      </w:r>
    </w:p>
    <w:p w14:paraId="38DCEC89" w14:textId="06348E95" w:rsidR="0040523F" w:rsidRDefault="00FC62E4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Zadanie obejmuje </w:t>
      </w:r>
      <w:r w:rsidR="004A104E">
        <w:rPr>
          <w:rFonts w:ascii="Arial" w:hAnsi="Arial" w:cs="Arial"/>
          <w:noProof/>
          <w:sz w:val="20"/>
          <w:szCs w:val="20"/>
        </w:rPr>
        <w:t>wykonanie dokumentacji wymiany</w:t>
      </w:r>
      <w:r>
        <w:rPr>
          <w:rFonts w:ascii="Arial" w:hAnsi="Arial" w:cs="Arial"/>
          <w:noProof/>
          <w:sz w:val="20"/>
          <w:szCs w:val="20"/>
        </w:rPr>
        <w:t xml:space="preserve"> rurociągów w parku zbiorników ZB na wydziale Blendingu</w:t>
      </w:r>
      <w:r w:rsidR="00C534A2">
        <w:rPr>
          <w:rFonts w:ascii="Arial" w:hAnsi="Arial" w:cs="Arial"/>
          <w:noProof/>
          <w:sz w:val="20"/>
          <w:szCs w:val="20"/>
        </w:rPr>
        <w:t xml:space="preserve"> oraz całej armatury wraz z podporami</w:t>
      </w:r>
      <w:r>
        <w:rPr>
          <w:rFonts w:ascii="Arial" w:hAnsi="Arial" w:cs="Arial"/>
          <w:noProof/>
          <w:sz w:val="20"/>
          <w:szCs w:val="20"/>
        </w:rPr>
        <w:t>. Rurociągi przetłaczają oleje bazowe z/do zbiorników ZB, za pomocą pomp zlokalizowanych w budynku pompowni. Poza rurociągami technologicznymi w obrębie parku zbiorników są jeszcze połączenia pary technicznej oraz powietrza przedmuchowego. Rurociągi zostały podzielone według ich przeznaczenia zgodnie z poniższym wykazem:</w:t>
      </w:r>
    </w:p>
    <w:p w14:paraId="53DFC37C" w14:textId="77777777" w:rsidR="00FC62E4" w:rsidRDefault="00FC62E4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</w:p>
    <w:p w14:paraId="29A651DF" w14:textId="00BC14F9" w:rsidR="00FC62E4" w:rsidRDefault="00FC62E4" w:rsidP="000B7786">
      <w:pPr>
        <w:pStyle w:val="Akapitzlist"/>
        <w:spacing w:before="60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Rurociągi ssania:</w:t>
      </w:r>
    </w:p>
    <w:p w14:paraId="41634BF5" w14:textId="45CA5D1F" w:rsidR="002C4DEB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 – ZB1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2BBCF6C9" w14:textId="1E47E554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2 – ZB2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6E413051" w14:textId="4450E1F9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3 – ZB3/4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43AE55AB" w14:textId="2531370B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4 – ZB5/10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1BC6C0F3" w14:textId="27F4BC24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5 – ZB6/11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15E5FF58" w14:textId="758B46F9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6 – ZB7/8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0DD0887B" w14:textId="4C749E35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7 – ZB9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18507CA8" w14:textId="0A3AD0AB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8 – ZB12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19BBA725" w14:textId="4B3C2078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9 – ZB13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2B0B2BDB" w14:textId="617E7591" w:rsidR="00FC62E4" w:rsidRDefault="00FC62E4" w:rsidP="002C4DEB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10 – ZB14/15</w:t>
      </w:r>
      <w:r w:rsidR="001C7DD3">
        <w:rPr>
          <w:rFonts w:ascii="Arial" w:hAnsi="Arial" w:cs="Arial"/>
          <w:noProof/>
          <w:sz w:val="20"/>
          <w:szCs w:val="20"/>
        </w:rPr>
        <w:t xml:space="preserve"> </w:t>
      </w:r>
    </w:p>
    <w:p w14:paraId="17C64130" w14:textId="5169600A" w:rsidR="00FC62E4" w:rsidRDefault="00FC62E4" w:rsidP="00FC62E4">
      <w:pPr>
        <w:pStyle w:val="Akapitzlist"/>
        <w:numPr>
          <w:ilvl w:val="0"/>
          <w:numId w:val="9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11 – ZB16</w:t>
      </w:r>
    </w:p>
    <w:p w14:paraId="7D152A0D" w14:textId="77777777" w:rsidR="00FC62E4" w:rsidRDefault="00FC62E4" w:rsidP="00FC62E4">
      <w:pPr>
        <w:spacing w:before="60"/>
        <w:jc w:val="both"/>
        <w:rPr>
          <w:rFonts w:ascii="Arial" w:hAnsi="Arial" w:cs="Arial"/>
          <w:noProof/>
          <w:sz w:val="20"/>
          <w:szCs w:val="20"/>
        </w:rPr>
      </w:pPr>
    </w:p>
    <w:p w14:paraId="5995B9A9" w14:textId="1A22D16B" w:rsidR="00FC62E4" w:rsidRDefault="00FC62E4" w:rsidP="00FC62E4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</w:t>
      </w:r>
      <w:r w:rsidR="00405897">
        <w:rPr>
          <w:rFonts w:ascii="Arial" w:hAnsi="Arial" w:cs="Arial"/>
          <w:noProof/>
          <w:sz w:val="20"/>
          <w:szCs w:val="20"/>
        </w:rPr>
        <w:t>i</w:t>
      </w:r>
      <w:r>
        <w:rPr>
          <w:rFonts w:ascii="Arial" w:hAnsi="Arial" w:cs="Arial"/>
          <w:noProof/>
          <w:sz w:val="20"/>
          <w:szCs w:val="20"/>
        </w:rPr>
        <w:t xml:space="preserve"> tłoczenia:</w:t>
      </w:r>
    </w:p>
    <w:p w14:paraId="719E31DA" w14:textId="479D0D9B" w:rsidR="00FC62E4" w:rsidRDefault="00FC62E4" w:rsidP="00FC62E4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12 – między MH a ZB</w:t>
      </w:r>
      <w:r w:rsidR="008E4110">
        <w:rPr>
          <w:rFonts w:ascii="Arial" w:hAnsi="Arial" w:cs="Arial"/>
          <w:noProof/>
          <w:sz w:val="20"/>
          <w:szCs w:val="20"/>
        </w:rPr>
        <w:t xml:space="preserve"> </w:t>
      </w:r>
    </w:p>
    <w:p w14:paraId="118A9931" w14:textId="3280F74E" w:rsidR="00FC62E4" w:rsidRDefault="00FC62E4" w:rsidP="00FC62E4">
      <w:pPr>
        <w:pStyle w:val="Akapitzlist"/>
        <w:numPr>
          <w:ilvl w:val="0"/>
          <w:numId w:val="10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13 – między MH a ZB</w:t>
      </w:r>
      <w:r w:rsidR="008E4110">
        <w:rPr>
          <w:rFonts w:ascii="Arial" w:hAnsi="Arial" w:cs="Arial"/>
          <w:noProof/>
          <w:sz w:val="20"/>
          <w:szCs w:val="20"/>
        </w:rPr>
        <w:t xml:space="preserve"> </w:t>
      </w:r>
    </w:p>
    <w:p w14:paraId="0615AE03" w14:textId="77777777" w:rsidR="008E4110" w:rsidRDefault="008E4110" w:rsidP="008E4110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</w:p>
    <w:p w14:paraId="20A9FB44" w14:textId="3C563532" w:rsidR="008E4110" w:rsidRDefault="003339BF" w:rsidP="008E4110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- </w:t>
      </w:r>
      <w:r w:rsidR="008E4110">
        <w:rPr>
          <w:rFonts w:ascii="Arial" w:hAnsi="Arial" w:cs="Arial"/>
          <w:noProof/>
          <w:sz w:val="20"/>
          <w:szCs w:val="20"/>
        </w:rPr>
        <w:t xml:space="preserve">Rurociąg wspólny DN100 </w:t>
      </w:r>
    </w:p>
    <w:p w14:paraId="68F46199" w14:textId="04DBDDDA" w:rsidR="003339BF" w:rsidRPr="008E4110" w:rsidRDefault="003339BF" w:rsidP="008E4110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- Kolektor </w:t>
      </w:r>
    </w:p>
    <w:p w14:paraId="07DCFCB0" w14:textId="77777777" w:rsidR="00FC62E4" w:rsidRDefault="00FC62E4" w:rsidP="000509C3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</w:p>
    <w:p w14:paraId="1C3B1CE8" w14:textId="0D2F48AD" w:rsidR="000509C3" w:rsidRDefault="000509C3" w:rsidP="000509C3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powietrza przedmuchowego:</w:t>
      </w:r>
    </w:p>
    <w:p w14:paraId="3053B0DE" w14:textId="61890FC5" w:rsidR="000509C3" w:rsidRDefault="000509C3" w:rsidP="000509C3">
      <w:pPr>
        <w:pStyle w:val="Akapitzlist"/>
        <w:numPr>
          <w:ilvl w:val="0"/>
          <w:numId w:val="11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Rurociąg nr 14 </w:t>
      </w:r>
    </w:p>
    <w:p w14:paraId="42AF547C" w14:textId="77777777" w:rsidR="000509C3" w:rsidRDefault="000509C3" w:rsidP="000509C3">
      <w:pPr>
        <w:spacing w:before="60"/>
        <w:jc w:val="both"/>
        <w:rPr>
          <w:rFonts w:ascii="Arial" w:hAnsi="Arial" w:cs="Arial"/>
          <w:noProof/>
          <w:sz w:val="20"/>
          <w:szCs w:val="20"/>
        </w:rPr>
      </w:pPr>
    </w:p>
    <w:p w14:paraId="118377FF" w14:textId="3B2C4C57" w:rsidR="000509C3" w:rsidRDefault="000509C3" w:rsidP="000509C3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Rurociag pary:</w:t>
      </w:r>
    </w:p>
    <w:p w14:paraId="25861358" w14:textId="622EEFC7" w:rsidR="000509C3" w:rsidRDefault="000509C3" w:rsidP="000509C3">
      <w:pPr>
        <w:pStyle w:val="Akapitzlist"/>
        <w:numPr>
          <w:ilvl w:val="0"/>
          <w:numId w:val="12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Rurociąg nr 15</w:t>
      </w:r>
      <w:r w:rsidR="008E4110">
        <w:rPr>
          <w:rFonts w:ascii="Arial" w:hAnsi="Arial" w:cs="Arial"/>
          <w:noProof/>
          <w:sz w:val="20"/>
          <w:szCs w:val="20"/>
        </w:rPr>
        <w:t xml:space="preserve"> </w:t>
      </w:r>
    </w:p>
    <w:p w14:paraId="6999DA61" w14:textId="77777777" w:rsidR="000509C3" w:rsidRDefault="000509C3" w:rsidP="000509C3">
      <w:pPr>
        <w:spacing w:before="60"/>
        <w:jc w:val="both"/>
        <w:rPr>
          <w:rFonts w:ascii="Arial" w:hAnsi="Arial" w:cs="Arial"/>
          <w:noProof/>
          <w:sz w:val="20"/>
          <w:szCs w:val="20"/>
        </w:rPr>
      </w:pPr>
    </w:p>
    <w:p w14:paraId="151AC2C2" w14:textId="1A6CAEB2" w:rsidR="00026F96" w:rsidRPr="000509C3" w:rsidRDefault="00026F96" w:rsidP="00026F96">
      <w:pPr>
        <w:spacing w:before="60"/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Przewiduje się wymianę rurociągów olejowych na rury bezszwowe ze stali nierdzewnej wykonane wg PN EN 10216-5 i kształtek wg. PN EN 10253-3. Dopuszcza się zastosowanie rur ze szwem wykonanych wg PN EN 10217-7 jedynie za zgodą projektanta i po wykonaniu stosownych obliczeń. </w:t>
      </w:r>
      <w:r w:rsidR="00D169FB" w:rsidRPr="00D169FB">
        <w:rPr>
          <w:rFonts w:ascii="Arial" w:hAnsi="Arial" w:cs="Arial"/>
          <w:noProof/>
          <w:sz w:val="20"/>
          <w:szCs w:val="20"/>
        </w:rPr>
        <w:t>Wykonawca zobowiązany jest do weryfikacji przyjętych założeń projektowych, doboru urządzeń oraz zapewnienia ich prawidłowej pracy w rzeczywistych warunkach eksploatacyjnych, przy czym ponosi pełną odpowiedzialność za osiągnięcie wymaganych parametrów ilościowych i jakościowych.</w:t>
      </w:r>
      <w:r>
        <w:rPr>
          <w:rFonts w:ascii="Arial" w:hAnsi="Arial" w:cs="Arial"/>
          <w:noProof/>
          <w:sz w:val="20"/>
          <w:szCs w:val="20"/>
        </w:rPr>
        <w:t xml:space="preserve">Rurociągi te muszą wytrzymywać wysokie ciśnienia i temperatury, a jednocześnie być odporne na działanie warunków atmosferycznych co dla danego obszaru. Stal kwasoodporna zapewnia trwałość i niezawodność, co jest niezbędne dla efektywnego i bezpiecznego funkcjonowania instalacji. </w:t>
      </w:r>
    </w:p>
    <w:p w14:paraId="0DF3FE3B" w14:textId="77777777" w:rsidR="00B562CC" w:rsidRPr="00484BFC" w:rsidRDefault="00B562CC" w:rsidP="00540E07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484BFC">
        <w:rPr>
          <w:rFonts w:ascii="Arial" w:hAnsi="Arial" w:cs="Arial"/>
          <w:b/>
          <w:sz w:val="20"/>
          <w:szCs w:val="20"/>
          <w:u w:val="single"/>
        </w:rPr>
        <w:lastRenderedPageBreak/>
        <w:t>Inne wymogi:</w:t>
      </w:r>
    </w:p>
    <w:p w14:paraId="3718A301" w14:textId="165AF218" w:rsidR="00D169FB" w:rsidRDefault="00D169FB" w:rsidP="00540E07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D169FB">
        <w:rPr>
          <w:rFonts w:ascii="Arial" w:hAnsi="Arial" w:cs="Arial"/>
          <w:b/>
          <w:spacing w:val="-2"/>
          <w:sz w:val="20"/>
          <w:szCs w:val="20"/>
        </w:rPr>
        <w:t>Wykonawca zobowiązany jest do weryfikacji przyjętych założeń projektowych, doboru urządzeń oraz zapewnienia ich prawidłowej pracy w rzeczywistych warunkach eksploatacyjnych, przy czym ponosi pełną odpowiedzialność za osiągnięcie wymaganych parametrów ilościowych i jakościowych.</w:t>
      </w:r>
    </w:p>
    <w:p w14:paraId="77432721" w14:textId="73EBC605" w:rsidR="004C5A68" w:rsidRPr="00484BFC" w:rsidRDefault="004C5A68" w:rsidP="00540E07">
      <w:pPr>
        <w:pStyle w:val="Nagwek"/>
        <w:numPr>
          <w:ilvl w:val="0"/>
          <w:numId w:val="7"/>
        </w:numPr>
        <w:spacing w:before="60"/>
        <w:jc w:val="both"/>
        <w:rPr>
          <w:rFonts w:ascii="Arial" w:hAnsi="Arial" w:cs="Arial"/>
          <w:b/>
          <w:spacing w:val="-2"/>
          <w:sz w:val="20"/>
          <w:szCs w:val="20"/>
        </w:rPr>
      </w:pPr>
      <w:r w:rsidRPr="00484BFC">
        <w:rPr>
          <w:rFonts w:ascii="Arial" w:hAnsi="Arial" w:cs="Arial"/>
          <w:b/>
          <w:spacing w:val="-2"/>
          <w:sz w:val="20"/>
          <w:szCs w:val="20"/>
        </w:rPr>
        <w:t>Oferent zobowiązany jest do zweryfikowania zakresu niniejszego zapytania oraz zgłoszenia ewentualnych zastrzeżeń w ramach postępowania zakupowego przed złożeniem oferty (dopytania na platformie Connect).</w:t>
      </w:r>
    </w:p>
    <w:p w14:paraId="519108AE" w14:textId="77777777" w:rsidR="00C66E7E" w:rsidRPr="00B65FDD" w:rsidRDefault="00C66E7E" w:rsidP="00C66E7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0C8DA6D6" w14:textId="77777777" w:rsidR="00C66E7E" w:rsidRPr="00540E07" w:rsidRDefault="00C66E7E" w:rsidP="00C66E7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540E07">
        <w:rPr>
          <w:rFonts w:ascii="Arial" w:hAnsi="Arial" w:cs="Arial"/>
          <w:noProof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4FA412D2" w14:textId="7CF667FD" w:rsidR="00F3604F" w:rsidRPr="00F47490" w:rsidRDefault="00F3604F" w:rsidP="00540E07">
      <w:pPr>
        <w:pStyle w:val="Nagwek"/>
        <w:numPr>
          <w:ilvl w:val="0"/>
          <w:numId w:val="7"/>
        </w:numPr>
        <w:spacing w:before="60"/>
        <w:rPr>
          <w:rFonts w:ascii="Arial" w:hAnsi="Arial" w:cs="Arial"/>
          <w:bCs/>
          <w:spacing w:val="-2"/>
          <w:sz w:val="20"/>
          <w:szCs w:val="20"/>
        </w:rPr>
      </w:pPr>
      <w:r>
        <w:rPr>
          <w:rFonts w:ascii="Arial" w:hAnsi="Arial" w:cs="Arial"/>
          <w:bCs/>
          <w:spacing w:val="-2"/>
          <w:sz w:val="20"/>
          <w:szCs w:val="20"/>
        </w:rPr>
        <w:t>Wszystkie materiały użyte do remontu muszą posiadać</w:t>
      </w:r>
      <w:r w:rsidRPr="00994287">
        <w:rPr>
          <w:rFonts w:ascii="Arial" w:hAnsi="Arial" w:cs="Arial"/>
          <w:bCs/>
          <w:spacing w:val="-2"/>
          <w:sz w:val="20"/>
          <w:szCs w:val="20"/>
        </w:rPr>
        <w:t xml:space="preserve"> „Deklarację zgodności CE”</w:t>
      </w:r>
      <w:r w:rsidR="00B562CC">
        <w:rPr>
          <w:rFonts w:ascii="Arial" w:hAnsi="Arial" w:cs="Arial"/>
          <w:bCs/>
          <w:spacing w:val="-2"/>
          <w:sz w:val="20"/>
          <w:szCs w:val="20"/>
        </w:rPr>
        <w:t>.</w:t>
      </w:r>
    </w:p>
    <w:p w14:paraId="14A98645" w14:textId="77777777" w:rsidR="004C5A68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D26EBD">
        <w:rPr>
          <w:rFonts w:ascii="Arial" w:hAnsi="Arial" w:cs="Arial"/>
          <w:sz w:val="20"/>
          <w:szCs w:val="20"/>
        </w:rPr>
        <w:t xml:space="preserve">Wszelka </w:t>
      </w:r>
      <w:r>
        <w:rPr>
          <w:rFonts w:ascii="Arial" w:hAnsi="Arial" w:cs="Arial"/>
          <w:sz w:val="20"/>
          <w:szCs w:val="20"/>
        </w:rPr>
        <w:t xml:space="preserve">przekazywana </w:t>
      </w:r>
      <w:r w:rsidRPr="00D26EBD">
        <w:rPr>
          <w:rFonts w:ascii="Arial" w:hAnsi="Arial" w:cs="Arial"/>
          <w:sz w:val="20"/>
          <w:szCs w:val="20"/>
        </w:rPr>
        <w:t xml:space="preserve">dokumentacja </w:t>
      </w:r>
      <w:r>
        <w:rPr>
          <w:rFonts w:ascii="Arial" w:hAnsi="Arial" w:cs="Arial"/>
          <w:sz w:val="20"/>
          <w:szCs w:val="20"/>
        </w:rPr>
        <w:t xml:space="preserve">musi być </w:t>
      </w:r>
      <w:r w:rsidRPr="00D26EBD">
        <w:rPr>
          <w:rFonts w:ascii="Arial" w:hAnsi="Arial" w:cs="Arial"/>
          <w:sz w:val="20"/>
          <w:szCs w:val="20"/>
        </w:rPr>
        <w:t xml:space="preserve">zgodna z przepisami </w:t>
      </w:r>
      <w:r>
        <w:rPr>
          <w:rFonts w:ascii="Arial" w:hAnsi="Arial" w:cs="Arial"/>
          <w:sz w:val="20"/>
          <w:szCs w:val="20"/>
        </w:rPr>
        <w:t xml:space="preserve">i </w:t>
      </w:r>
      <w:r w:rsidRPr="00D26EBD">
        <w:rPr>
          <w:rFonts w:ascii="Arial" w:hAnsi="Arial" w:cs="Arial"/>
          <w:sz w:val="20"/>
          <w:szCs w:val="20"/>
        </w:rPr>
        <w:t>dyrektyw</w:t>
      </w:r>
      <w:r>
        <w:rPr>
          <w:rFonts w:ascii="Arial" w:hAnsi="Arial" w:cs="Arial"/>
          <w:sz w:val="20"/>
          <w:szCs w:val="20"/>
        </w:rPr>
        <w:t>ami</w:t>
      </w:r>
      <w:r w:rsidRPr="00D26EBD">
        <w:rPr>
          <w:rFonts w:ascii="Arial" w:hAnsi="Arial" w:cs="Arial"/>
          <w:sz w:val="20"/>
          <w:szCs w:val="20"/>
        </w:rPr>
        <w:t xml:space="preserve"> EU</w:t>
      </w:r>
      <w:r>
        <w:rPr>
          <w:rFonts w:ascii="Arial" w:hAnsi="Arial" w:cs="Arial"/>
          <w:sz w:val="20"/>
          <w:szCs w:val="20"/>
        </w:rPr>
        <w:t>,</w:t>
      </w:r>
      <w:r w:rsidRPr="00D26EBD">
        <w:rPr>
          <w:rFonts w:ascii="Arial" w:hAnsi="Arial" w:cs="Arial"/>
          <w:sz w:val="20"/>
          <w:szCs w:val="20"/>
        </w:rPr>
        <w:t xml:space="preserve"> jak również powinna zawierać szczegółowy wykaz części szybko zużywających się wraz z nazwą i numerem katalogowym części, adresy autoryzowanych serwisów wraz z numerami telef</w:t>
      </w:r>
      <w:r>
        <w:rPr>
          <w:rFonts w:ascii="Arial" w:hAnsi="Arial" w:cs="Arial"/>
          <w:sz w:val="20"/>
          <w:szCs w:val="20"/>
        </w:rPr>
        <w:t>onów i adresami email oraz musi zawierać harmonogram</w:t>
      </w:r>
      <w:r w:rsidRPr="00D26E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prac konserwacyjnych. </w:t>
      </w:r>
    </w:p>
    <w:p w14:paraId="6472D6E2" w14:textId="1C108B65" w:rsidR="00F3604F" w:rsidRPr="00D26EBD" w:rsidRDefault="00F3604F" w:rsidP="00540E07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okumentacja powinna być dostarczona w 2-ch egzemplarzach w formie papierowej i</w:t>
      </w:r>
      <w:r w:rsidR="00866BB0">
        <w:rPr>
          <w:rFonts w:ascii="Arial" w:hAnsi="Arial" w:cs="Arial"/>
          <w:sz w:val="20"/>
          <w:szCs w:val="20"/>
        </w:rPr>
        <w:t> </w:t>
      </w:r>
      <w:r w:rsidRPr="00D26EBD">
        <w:rPr>
          <w:rFonts w:ascii="Arial" w:hAnsi="Arial" w:cs="Arial"/>
          <w:sz w:val="20"/>
          <w:szCs w:val="20"/>
        </w:rPr>
        <w:t>1</w:t>
      </w:r>
      <w:r w:rsidR="00866BB0">
        <w:rPr>
          <w:rFonts w:ascii="Arial" w:hAnsi="Arial" w:cs="Arial"/>
          <w:sz w:val="20"/>
          <w:szCs w:val="20"/>
        </w:rPr>
        <w:t> </w:t>
      </w:r>
      <w:r w:rsidRPr="00D26EBD">
        <w:rPr>
          <w:rFonts w:ascii="Arial" w:hAnsi="Arial" w:cs="Arial"/>
          <w:sz w:val="20"/>
          <w:szCs w:val="20"/>
        </w:rPr>
        <w:t>egzemplarz w formie elektronicznej edytowalnej (</w:t>
      </w:r>
      <w:r>
        <w:rPr>
          <w:rFonts w:ascii="Arial" w:hAnsi="Arial" w:cs="Arial"/>
          <w:sz w:val="20"/>
          <w:szCs w:val="20"/>
        </w:rPr>
        <w:t>dokumentacja w języku polskim).</w:t>
      </w:r>
    </w:p>
    <w:p w14:paraId="5B215AA1" w14:textId="77777777" w:rsidR="004144AB" w:rsidRPr="00B65FDD" w:rsidRDefault="00427041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Wszystkie prace muszą być wykonane zgodnie z polskim prawem i wewnętrznymi procedurami Zamawiającego.</w:t>
      </w:r>
    </w:p>
    <w:p w14:paraId="1F538981" w14:textId="257DC23D" w:rsidR="00355BED" w:rsidRPr="00B65FDD" w:rsidRDefault="00355BED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Wszelkie dokumenty (w tym m.in. projekty, instrukcje, certyfikaty, raporty) muszą być dostarczone w języku polskim.</w:t>
      </w:r>
    </w:p>
    <w:p w14:paraId="7C89CFB3" w14:textId="7C4C4D70" w:rsidR="009B2ABC" w:rsidRDefault="009B2ABC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</w:t>
      </w:r>
      <w:r w:rsidR="00462D91" w:rsidRPr="00B65FDD">
        <w:rPr>
          <w:rFonts w:ascii="Arial" w:hAnsi="Arial" w:cs="Arial"/>
          <w:noProof/>
          <w:sz w:val="20"/>
          <w:szCs w:val="20"/>
        </w:rPr>
        <w:t xml:space="preserve"> (w razie konieczności)</w:t>
      </w:r>
      <w:r w:rsidRPr="00B65FDD">
        <w:rPr>
          <w:rFonts w:ascii="Arial" w:hAnsi="Arial" w:cs="Arial"/>
          <w:noProof/>
          <w:sz w:val="20"/>
          <w:szCs w:val="20"/>
        </w:rPr>
        <w:t>. Pełnomocnictwo wydane zostanie przez Zamawiającego dla osoby wskazanej przez Wykonawcę.</w:t>
      </w:r>
    </w:p>
    <w:p w14:paraId="3FF362A4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Przedmiot zamówienia</w:t>
      </w:r>
      <w:r w:rsidRPr="00C26777">
        <w:rPr>
          <w:rFonts w:ascii="Arial" w:hAnsi="Arial" w:cs="Arial"/>
          <w:noProof/>
          <w:sz w:val="20"/>
          <w:szCs w:val="20"/>
        </w:rPr>
        <w:t xml:space="preserve"> ma zostać opracowan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i zatwierdzon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 xml:space="preserve"> (podpisan</w:t>
      </w:r>
      <w:r>
        <w:rPr>
          <w:rFonts w:ascii="Arial" w:hAnsi="Arial" w:cs="Arial"/>
          <w:noProof/>
          <w:sz w:val="20"/>
          <w:szCs w:val="20"/>
        </w:rPr>
        <w:t>y</w:t>
      </w:r>
      <w:r w:rsidRPr="00C26777">
        <w:rPr>
          <w:rFonts w:ascii="Arial" w:hAnsi="Arial" w:cs="Arial"/>
          <w:noProof/>
          <w:sz w:val="20"/>
          <w:szCs w:val="20"/>
        </w:rPr>
        <w:t>) przez osoby wskazane w ofercie - posiadające stosowne uprawnienia w branżach niezbędnych do prawidłowego wykonania zamówienia</w:t>
      </w:r>
      <w:r>
        <w:rPr>
          <w:rFonts w:ascii="Arial" w:hAnsi="Arial" w:cs="Arial"/>
          <w:noProof/>
          <w:sz w:val="20"/>
          <w:szCs w:val="20"/>
        </w:rPr>
        <w:t xml:space="preserve"> (jeżeli były wymagane)</w:t>
      </w:r>
      <w:r w:rsidRPr="00C26777">
        <w:rPr>
          <w:rFonts w:ascii="Arial" w:hAnsi="Arial" w:cs="Arial"/>
          <w:noProof/>
          <w:sz w:val="20"/>
          <w:szCs w:val="20"/>
        </w:rPr>
        <w:t>;</w:t>
      </w:r>
    </w:p>
    <w:p w14:paraId="771C0F22" w14:textId="77777777" w:rsidR="004C5A68" w:rsidRPr="00C26777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C26777">
        <w:rPr>
          <w:rFonts w:ascii="Arial" w:hAnsi="Arial" w:cs="Arial"/>
          <w:noProof/>
          <w:sz w:val="20"/>
          <w:szCs w:val="20"/>
        </w:rPr>
        <w:t>Opracowanie dokumentacji zgodnie z aktualną Ustawą prawa budowlanego, obowiązującymi przepisami, zasadami norm technicznych oraz projektowania;</w:t>
      </w:r>
    </w:p>
    <w:p w14:paraId="0A7D783A" w14:textId="77777777" w:rsidR="004C5A68" w:rsidRPr="00484BFC" w:rsidRDefault="004C5A68" w:rsidP="00540E07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484BFC">
        <w:rPr>
          <w:rFonts w:ascii="Arial" w:hAnsi="Arial" w:cs="Arial"/>
          <w:noProof/>
          <w:sz w:val="20"/>
          <w:szCs w:val="20"/>
        </w:rPr>
        <w:t>Przedmiot zamówienia musi być wykonany:</w:t>
      </w:r>
    </w:p>
    <w:p w14:paraId="0A79F9B4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 należytą starannością;</w:t>
      </w:r>
    </w:p>
    <w:p w14:paraId="046D1D7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„zaprojektuj/ wybuduj”, w szczególności z zapisami ustawy prawo budowlane;</w:t>
      </w:r>
    </w:p>
    <w:p w14:paraId="690F7AF3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11ECA2A2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zgodnie z obowiązującymi miejscowymi planami zagospodarowania przestrzennego dla przedmiotowego terenu (jeżeli dotyczy);</w:t>
      </w:r>
    </w:p>
    <w:p w14:paraId="3E27D8F9" w14:textId="77777777" w:rsidR="004C5A68" w:rsidRPr="00E3150B" w:rsidRDefault="004C5A68" w:rsidP="00540E07">
      <w:pPr>
        <w:pStyle w:val="Akapitzlist"/>
        <w:numPr>
          <w:ilvl w:val="0"/>
          <w:numId w:val="8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 xml:space="preserve">w oparciu o wykonane we własnym zakresie i na własny koszt prace przygotowawcze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br/>
        <w:t xml:space="preserve">i pomocnicze związane z prawidłowym opracowaniem dokumentacji, m.in.: wizje terenowe, dokumentacje fotograficzne, analizy środowiskowe, pomiary geodezyjne, badania gruntu,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lastRenderedPageBreak/>
        <w:t>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4B365610" w14:textId="77777777" w:rsidR="004C5A68" w:rsidRPr="004C5A68" w:rsidRDefault="004C5A68" w:rsidP="00C66E7E">
      <w:pPr>
        <w:pStyle w:val="Akapitzlist"/>
        <w:numPr>
          <w:ilvl w:val="0"/>
          <w:numId w:val="7"/>
        </w:numPr>
        <w:spacing w:before="60"/>
        <w:jc w:val="both"/>
        <w:rPr>
          <w:rFonts w:ascii="Arial" w:hAnsi="Arial" w:cs="Arial"/>
          <w:noProof/>
          <w:sz w:val="20"/>
          <w:szCs w:val="20"/>
        </w:rPr>
      </w:pPr>
      <w:r w:rsidRPr="004C5A68">
        <w:rPr>
          <w:rFonts w:ascii="Arial" w:hAnsi="Arial" w:cs="Arial"/>
          <w:noProof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2A48B11D" w14:textId="77777777" w:rsidR="004C5A68" w:rsidRPr="00B65FDD" w:rsidRDefault="004C5A68" w:rsidP="00484BFC">
      <w:pPr>
        <w:pStyle w:val="Akapitzlist"/>
        <w:autoSpaceDE w:val="0"/>
        <w:autoSpaceDN w:val="0"/>
        <w:adjustRightInd w:val="0"/>
        <w:contextualSpacing/>
        <w:jc w:val="both"/>
        <w:rPr>
          <w:rFonts w:ascii="Arial" w:hAnsi="Arial" w:cs="Arial"/>
          <w:noProof/>
          <w:sz w:val="20"/>
          <w:szCs w:val="20"/>
        </w:rPr>
      </w:pPr>
    </w:p>
    <w:p w14:paraId="62CECC2D" w14:textId="77777777" w:rsidR="00705F1E" w:rsidRPr="00B65FDD" w:rsidRDefault="00705F1E" w:rsidP="00FF54B0">
      <w:pPr>
        <w:pStyle w:val="StylTekstpodstawowyArial10ptNiePogrubienieZlewej1"/>
        <w:ind w:left="0"/>
        <w:rPr>
          <w:rFonts w:cs="Arial"/>
        </w:rPr>
      </w:pPr>
    </w:p>
    <w:sectPr w:rsidR="00705F1E" w:rsidRPr="00B65FDD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FBACB" w14:textId="77777777" w:rsidR="00337447" w:rsidRDefault="00337447">
      <w:r>
        <w:separator/>
      </w:r>
    </w:p>
  </w:endnote>
  <w:endnote w:type="continuationSeparator" w:id="0">
    <w:p w14:paraId="528CB1A8" w14:textId="77777777" w:rsidR="00337447" w:rsidRDefault="00337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8C0B2E9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F10F49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43CC6" w14:textId="77777777" w:rsidR="00337447" w:rsidRDefault="00337447">
      <w:r>
        <w:separator/>
      </w:r>
    </w:p>
  </w:footnote>
  <w:footnote w:type="continuationSeparator" w:id="0">
    <w:p w14:paraId="1EEC99B5" w14:textId="77777777" w:rsidR="00337447" w:rsidRDefault="00337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1856" w14:textId="096145C8" w:rsidR="00405897" w:rsidRPr="00405897" w:rsidRDefault="00C971EF" w:rsidP="0090545C">
    <w:pPr>
      <w:jc w:val="center"/>
      <w:rPr>
        <w:rFonts w:ascii="Arial" w:hAnsi="Arial" w:cs="Arial"/>
        <w:b/>
      </w:rPr>
    </w:pPr>
    <w:bookmarkStart w:id="1" w:name="_Hlk88550762"/>
    <w:r w:rsidRPr="004A104E">
      <w:rPr>
        <w:rFonts w:ascii="Arial" w:hAnsi="Arial" w:cs="Arial"/>
        <w:b/>
        <w:bCs/>
        <w:noProof/>
      </w:rPr>
      <w:drawing>
        <wp:anchor distT="0" distB="0" distL="114300" distR="114300" simplePos="0" relativeHeight="251658240" behindDoc="0" locked="0" layoutInCell="1" allowOverlap="1" wp14:anchorId="4D1DB954" wp14:editId="332FB040">
          <wp:simplePos x="0" y="0"/>
          <wp:positionH relativeFrom="leftMargin">
            <wp:align>right</wp:align>
          </wp:positionH>
          <wp:positionV relativeFrom="paragraph">
            <wp:posOffset>-165227</wp:posOffset>
          </wp:positionV>
          <wp:extent cx="590550" cy="847725"/>
          <wp:effectExtent l="0" t="0" r="0" b="9525"/>
          <wp:wrapThrough wrapText="bothSides">
            <wp:wrapPolygon edited="0">
              <wp:start x="697" y="0"/>
              <wp:lineTo x="0" y="15047"/>
              <wp:lineTo x="0" y="17960"/>
              <wp:lineTo x="5574" y="21357"/>
              <wp:lineTo x="16026" y="21357"/>
              <wp:lineTo x="20903" y="18445"/>
              <wp:lineTo x="20903" y="14562"/>
              <wp:lineTo x="20206" y="0"/>
              <wp:lineTo x="697" y="0"/>
            </wp:wrapPolygon>
          </wp:wrapThrough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1"/>
    <w:r w:rsidR="002C3EE3">
      <w:rPr>
        <w:rFonts w:ascii="Arial" w:hAnsi="Arial" w:cs="Arial"/>
        <w:b/>
        <w:bCs/>
        <w:noProof/>
      </w:rPr>
      <w:t>Opracowanie</w:t>
    </w:r>
    <w:r w:rsidR="004A104E" w:rsidRPr="004A104E">
      <w:rPr>
        <w:rFonts w:ascii="Arial" w:hAnsi="Arial" w:cs="Arial"/>
        <w:b/>
        <w:bCs/>
        <w:noProof/>
      </w:rPr>
      <w:t xml:space="preserve"> dokumentacji wymiany rurociągów</w:t>
    </w:r>
    <w:r w:rsidR="00C411DF">
      <w:rPr>
        <w:rFonts w:ascii="Arial" w:hAnsi="Arial" w:cs="Arial"/>
        <w:b/>
      </w:rPr>
      <w:t xml:space="preserve"> w parku zbiorników ZB</w:t>
    </w:r>
    <w:r w:rsidR="00405897" w:rsidRPr="00405897">
      <w:t xml:space="preserve"> </w:t>
    </w:r>
    <w:r w:rsidR="004A104E">
      <w:br/>
    </w:r>
    <w:r w:rsidR="00405897" w:rsidRPr="00405897">
      <w:rPr>
        <w:rFonts w:ascii="Arial" w:hAnsi="Arial" w:cs="Arial"/>
        <w:b/>
      </w:rPr>
      <w:t>w Zakładzie Produkcyjnym ORLEN OIL Sp. z o.o. w Jedliczu.</w:t>
    </w:r>
  </w:p>
  <w:p w14:paraId="0D580B82" w14:textId="77777777" w:rsidR="00CA0126" w:rsidRPr="0040523F" w:rsidRDefault="00CA0126" w:rsidP="00405897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58F6AA7"/>
    <w:multiLevelType w:val="hybridMultilevel"/>
    <w:tmpl w:val="EB000CB6"/>
    <w:lvl w:ilvl="0" w:tplc="069863B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D6607"/>
    <w:multiLevelType w:val="hybridMultilevel"/>
    <w:tmpl w:val="A96E75C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D1B5514"/>
    <w:multiLevelType w:val="multilevel"/>
    <w:tmpl w:val="3C1A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C55576"/>
    <w:multiLevelType w:val="hybridMultilevel"/>
    <w:tmpl w:val="3C5CF322"/>
    <w:lvl w:ilvl="0" w:tplc="20D4AF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99124E9"/>
    <w:multiLevelType w:val="hybridMultilevel"/>
    <w:tmpl w:val="0B841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9C3CB7"/>
    <w:multiLevelType w:val="hybridMultilevel"/>
    <w:tmpl w:val="87C87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0291E"/>
    <w:multiLevelType w:val="hybridMultilevel"/>
    <w:tmpl w:val="F87C6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E196C"/>
    <w:multiLevelType w:val="hybridMultilevel"/>
    <w:tmpl w:val="B4A2532A"/>
    <w:lvl w:ilvl="0" w:tplc="0288823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1D615D5"/>
    <w:multiLevelType w:val="hybridMultilevel"/>
    <w:tmpl w:val="6742A48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4DB02EF"/>
    <w:multiLevelType w:val="hybridMultilevel"/>
    <w:tmpl w:val="34F61C92"/>
    <w:lvl w:ilvl="0" w:tplc="A04AD35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DF404DC"/>
    <w:multiLevelType w:val="hybridMultilevel"/>
    <w:tmpl w:val="B10C8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0056A8"/>
    <w:multiLevelType w:val="hybridMultilevel"/>
    <w:tmpl w:val="D55A8BB0"/>
    <w:lvl w:ilvl="0" w:tplc="58F6386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57CF6"/>
    <w:multiLevelType w:val="multilevel"/>
    <w:tmpl w:val="7D324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B4024F"/>
    <w:multiLevelType w:val="hybridMultilevel"/>
    <w:tmpl w:val="56625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85237">
    <w:abstractNumId w:val="6"/>
  </w:num>
  <w:num w:numId="2" w16cid:durableId="1990864655">
    <w:abstractNumId w:val="3"/>
  </w:num>
  <w:num w:numId="3" w16cid:durableId="428552119">
    <w:abstractNumId w:val="13"/>
  </w:num>
  <w:num w:numId="4" w16cid:durableId="1524132871">
    <w:abstractNumId w:val="0"/>
  </w:num>
  <w:num w:numId="5" w16cid:durableId="450444134">
    <w:abstractNumId w:val="1"/>
  </w:num>
  <w:num w:numId="6" w16cid:durableId="1727531656">
    <w:abstractNumId w:val="19"/>
  </w:num>
  <w:num w:numId="7" w16cid:durableId="1467310419">
    <w:abstractNumId w:val="17"/>
  </w:num>
  <w:num w:numId="8" w16cid:durableId="1083720826">
    <w:abstractNumId w:val="11"/>
  </w:num>
  <w:num w:numId="9" w16cid:durableId="210312430">
    <w:abstractNumId w:val="8"/>
  </w:num>
  <w:num w:numId="10" w16cid:durableId="47194616">
    <w:abstractNumId w:val="15"/>
  </w:num>
  <w:num w:numId="11" w16cid:durableId="2022269678">
    <w:abstractNumId w:val="7"/>
  </w:num>
  <w:num w:numId="12" w16cid:durableId="1218780668">
    <w:abstractNumId w:val="2"/>
  </w:num>
  <w:num w:numId="13" w16cid:durableId="123935805">
    <w:abstractNumId w:val="12"/>
  </w:num>
  <w:num w:numId="14" w16cid:durableId="1066151623">
    <w:abstractNumId w:val="9"/>
  </w:num>
  <w:num w:numId="15" w16cid:durableId="1905140503">
    <w:abstractNumId w:val="16"/>
  </w:num>
  <w:num w:numId="16" w16cid:durableId="620460810">
    <w:abstractNumId w:val="10"/>
  </w:num>
  <w:num w:numId="17" w16cid:durableId="1054889563">
    <w:abstractNumId w:val="14"/>
  </w:num>
  <w:num w:numId="18" w16cid:durableId="752358007">
    <w:abstractNumId w:val="4"/>
  </w:num>
  <w:num w:numId="19" w16cid:durableId="314651062">
    <w:abstractNumId w:val="5"/>
  </w:num>
  <w:num w:numId="20" w16cid:durableId="66120409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26F96"/>
    <w:rsid w:val="000315D6"/>
    <w:rsid w:val="000337BE"/>
    <w:rsid w:val="0003385F"/>
    <w:rsid w:val="000347BF"/>
    <w:rsid w:val="0003593B"/>
    <w:rsid w:val="0003683C"/>
    <w:rsid w:val="000500F5"/>
    <w:rsid w:val="00050424"/>
    <w:rsid w:val="000509C3"/>
    <w:rsid w:val="00051928"/>
    <w:rsid w:val="00052437"/>
    <w:rsid w:val="00053293"/>
    <w:rsid w:val="00054F1C"/>
    <w:rsid w:val="000558EA"/>
    <w:rsid w:val="000631C2"/>
    <w:rsid w:val="0006430F"/>
    <w:rsid w:val="0006442E"/>
    <w:rsid w:val="000651BD"/>
    <w:rsid w:val="00065560"/>
    <w:rsid w:val="00066606"/>
    <w:rsid w:val="0006694B"/>
    <w:rsid w:val="00066E9F"/>
    <w:rsid w:val="00070D49"/>
    <w:rsid w:val="00071AC8"/>
    <w:rsid w:val="00073AFE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B7786"/>
    <w:rsid w:val="000C46EB"/>
    <w:rsid w:val="000C4C40"/>
    <w:rsid w:val="000C5C60"/>
    <w:rsid w:val="000C68C9"/>
    <w:rsid w:val="000D1133"/>
    <w:rsid w:val="000D2C65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273FC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3D5D"/>
    <w:rsid w:val="00166210"/>
    <w:rsid w:val="00171308"/>
    <w:rsid w:val="00175004"/>
    <w:rsid w:val="001754A6"/>
    <w:rsid w:val="001754C7"/>
    <w:rsid w:val="00175503"/>
    <w:rsid w:val="00175E02"/>
    <w:rsid w:val="00180BA7"/>
    <w:rsid w:val="001813C3"/>
    <w:rsid w:val="0018156C"/>
    <w:rsid w:val="001815B7"/>
    <w:rsid w:val="00182068"/>
    <w:rsid w:val="00185478"/>
    <w:rsid w:val="001858A4"/>
    <w:rsid w:val="0019016B"/>
    <w:rsid w:val="001942E9"/>
    <w:rsid w:val="00194C86"/>
    <w:rsid w:val="001967A4"/>
    <w:rsid w:val="001A1B18"/>
    <w:rsid w:val="001A2A52"/>
    <w:rsid w:val="001A3127"/>
    <w:rsid w:val="001A4AEE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6701"/>
    <w:rsid w:val="001C7DD3"/>
    <w:rsid w:val="001C7E4D"/>
    <w:rsid w:val="001D15E1"/>
    <w:rsid w:val="001D300D"/>
    <w:rsid w:val="001D5219"/>
    <w:rsid w:val="001E0B15"/>
    <w:rsid w:val="001E10BE"/>
    <w:rsid w:val="001E1CC8"/>
    <w:rsid w:val="001E46DC"/>
    <w:rsid w:val="001E4763"/>
    <w:rsid w:val="001E79C0"/>
    <w:rsid w:val="001F4C52"/>
    <w:rsid w:val="001F55FD"/>
    <w:rsid w:val="001F7C76"/>
    <w:rsid w:val="0020390C"/>
    <w:rsid w:val="0020678A"/>
    <w:rsid w:val="00206F07"/>
    <w:rsid w:val="00207757"/>
    <w:rsid w:val="00210946"/>
    <w:rsid w:val="00212A20"/>
    <w:rsid w:val="0021330E"/>
    <w:rsid w:val="00213F52"/>
    <w:rsid w:val="00215C75"/>
    <w:rsid w:val="0022221C"/>
    <w:rsid w:val="002224D1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45DD"/>
    <w:rsid w:val="00255FC9"/>
    <w:rsid w:val="0025600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5120"/>
    <w:rsid w:val="0029622C"/>
    <w:rsid w:val="002A311F"/>
    <w:rsid w:val="002A3B6D"/>
    <w:rsid w:val="002A3D2E"/>
    <w:rsid w:val="002A3F45"/>
    <w:rsid w:val="002A4D48"/>
    <w:rsid w:val="002B07DE"/>
    <w:rsid w:val="002B375D"/>
    <w:rsid w:val="002B3A6F"/>
    <w:rsid w:val="002B428A"/>
    <w:rsid w:val="002B63AA"/>
    <w:rsid w:val="002C090C"/>
    <w:rsid w:val="002C131B"/>
    <w:rsid w:val="002C23CF"/>
    <w:rsid w:val="002C2AE4"/>
    <w:rsid w:val="002C3EE3"/>
    <w:rsid w:val="002C4DEB"/>
    <w:rsid w:val="002C4F1C"/>
    <w:rsid w:val="002C55F0"/>
    <w:rsid w:val="002C6021"/>
    <w:rsid w:val="002D035A"/>
    <w:rsid w:val="002D04BB"/>
    <w:rsid w:val="002D0FEC"/>
    <w:rsid w:val="002D1DC0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199"/>
    <w:rsid w:val="00322A08"/>
    <w:rsid w:val="003248C6"/>
    <w:rsid w:val="00327395"/>
    <w:rsid w:val="00327531"/>
    <w:rsid w:val="00331537"/>
    <w:rsid w:val="0033329C"/>
    <w:rsid w:val="003333A1"/>
    <w:rsid w:val="003339BF"/>
    <w:rsid w:val="00334EBE"/>
    <w:rsid w:val="00336B55"/>
    <w:rsid w:val="00337447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13CD"/>
    <w:rsid w:val="0037204F"/>
    <w:rsid w:val="00372B38"/>
    <w:rsid w:val="0037449A"/>
    <w:rsid w:val="0038238C"/>
    <w:rsid w:val="00382C8F"/>
    <w:rsid w:val="00384BC5"/>
    <w:rsid w:val="00384CA7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4722"/>
    <w:rsid w:val="003C7063"/>
    <w:rsid w:val="003C7B1D"/>
    <w:rsid w:val="003D07DC"/>
    <w:rsid w:val="003D0CBD"/>
    <w:rsid w:val="003D0D96"/>
    <w:rsid w:val="003D2C44"/>
    <w:rsid w:val="003D2D2A"/>
    <w:rsid w:val="003D3435"/>
    <w:rsid w:val="003D3CA2"/>
    <w:rsid w:val="003D5214"/>
    <w:rsid w:val="003D5F4C"/>
    <w:rsid w:val="003D6997"/>
    <w:rsid w:val="003D6B65"/>
    <w:rsid w:val="003D6BB5"/>
    <w:rsid w:val="003D7C80"/>
    <w:rsid w:val="003E071A"/>
    <w:rsid w:val="003E1D46"/>
    <w:rsid w:val="003E20EA"/>
    <w:rsid w:val="003E3E4D"/>
    <w:rsid w:val="003E5435"/>
    <w:rsid w:val="003E5ABA"/>
    <w:rsid w:val="003E6A11"/>
    <w:rsid w:val="003E6EFE"/>
    <w:rsid w:val="003E7B44"/>
    <w:rsid w:val="003F1B6A"/>
    <w:rsid w:val="003F20EA"/>
    <w:rsid w:val="003F43D8"/>
    <w:rsid w:val="003F4589"/>
    <w:rsid w:val="003F720F"/>
    <w:rsid w:val="0040250E"/>
    <w:rsid w:val="00402AAF"/>
    <w:rsid w:val="00403DA3"/>
    <w:rsid w:val="0040523F"/>
    <w:rsid w:val="00405897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A6A"/>
    <w:rsid w:val="00450F45"/>
    <w:rsid w:val="004556A3"/>
    <w:rsid w:val="00455CAB"/>
    <w:rsid w:val="004623C3"/>
    <w:rsid w:val="00462D91"/>
    <w:rsid w:val="0046418A"/>
    <w:rsid w:val="00464C9E"/>
    <w:rsid w:val="0047327E"/>
    <w:rsid w:val="00473DF3"/>
    <w:rsid w:val="00476450"/>
    <w:rsid w:val="004771D9"/>
    <w:rsid w:val="00480A73"/>
    <w:rsid w:val="00484BFC"/>
    <w:rsid w:val="004873BC"/>
    <w:rsid w:val="00487969"/>
    <w:rsid w:val="004908ED"/>
    <w:rsid w:val="00490D62"/>
    <w:rsid w:val="00491FF0"/>
    <w:rsid w:val="00492FB5"/>
    <w:rsid w:val="0049382F"/>
    <w:rsid w:val="004A104E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5D19"/>
    <w:rsid w:val="004B7D38"/>
    <w:rsid w:val="004C186A"/>
    <w:rsid w:val="004C1F42"/>
    <w:rsid w:val="004C464F"/>
    <w:rsid w:val="004C4857"/>
    <w:rsid w:val="004C4CA5"/>
    <w:rsid w:val="004C4EEA"/>
    <w:rsid w:val="004C5A68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139"/>
    <w:rsid w:val="00511EC6"/>
    <w:rsid w:val="00511F73"/>
    <w:rsid w:val="0051478B"/>
    <w:rsid w:val="005149DB"/>
    <w:rsid w:val="0051606D"/>
    <w:rsid w:val="00517D5A"/>
    <w:rsid w:val="00520F80"/>
    <w:rsid w:val="005247B9"/>
    <w:rsid w:val="00525F8B"/>
    <w:rsid w:val="00527A85"/>
    <w:rsid w:val="00530BF6"/>
    <w:rsid w:val="00530DA3"/>
    <w:rsid w:val="00532310"/>
    <w:rsid w:val="005323A1"/>
    <w:rsid w:val="00532E13"/>
    <w:rsid w:val="00533067"/>
    <w:rsid w:val="00533480"/>
    <w:rsid w:val="00533FEF"/>
    <w:rsid w:val="00534371"/>
    <w:rsid w:val="00534F75"/>
    <w:rsid w:val="00537BB3"/>
    <w:rsid w:val="00540D7B"/>
    <w:rsid w:val="00540E07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56362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568E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978F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D608D"/>
    <w:rsid w:val="005D67B5"/>
    <w:rsid w:val="005D71AC"/>
    <w:rsid w:val="005E14DB"/>
    <w:rsid w:val="005E1FD3"/>
    <w:rsid w:val="005F3A80"/>
    <w:rsid w:val="005F42F5"/>
    <w:rsid w:val="005F4AD7"/>
    <w:rsid w:val="005F63B1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3A89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A92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5E58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2554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3DF3"/>
    <w:rsid w:val="00705F1E"/>
    <w:rsid w:val="00706814"/>
    <w:rsid w:val="007079A0"/>
    <w:rsid w:val="00710F0A"/>
    <w:rsid w:val="00714588"/>
    <w:rsid w:val="00714ABD"/>
    <w:rsid w:val="00720B69"/>
    <w:rsid w:val="0072306A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50A2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24"/>
    <w:rsid w:val="0078190C"/>
    <w:rsid w:val="00782BDD"/>
    <w:rsid w:val="00784D10"/>
    <w:rsid w:val="0078565F"/>
    <w:rsid w:val="007856B3"/>
    <w:rsid w:val="0078764D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E4B7F"/>
    <w:rsid w:val="007E685D"/>
    <w:rsid w:val="007F0018"/>
    <w:rsid w:val="007F12CF"/>
    <w:rsid w:val="007F1E33"/>
    <w:rsid w:val="007F20EE"/>
    <w:rsid w:val="007F2C05"/>
    <w:rsid w:val="007F2EFA"/>
    <w:rsid w:val="007F45FB"/>
    <w:rsid w:val="007F69C0"/>
    <w:rsid w:val="008003CE"/>
    <w:rsid w:val="00800D5C"/>
    <w:rsid w:val="00802BE6"/>
    <w:rsid w:val="008036DF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171"/>
    <w:rsid w:val="008242C7"/>
    <w:rsid w:val="008258AF"/>
    <w:rsid w:val="00826DA6"/>
    <w:rsid w:val="008271A5"/>
    <w:rsid w:val="00827BBF"/>
    <w:rsid w:val="00831102"/>
    <w:rsid w:val="008314D3"/>
    <w:rsid w:val="00831FFA"/>
    <w:rsid w:val="00833CEC"/>
    <w:rsid w:val="00833E31"/>
    <w:rsid w:val="00841974"/>
    <w:rsid w:val="00841E9B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6BB0"/>
    <w:rsid w:val="00867975"/>
    <w:rsid w:val="00867E3A"/>
    <w:rsid w:val="008711B5"/>
    <w:rsid w:val="0087328E"/>
    <w:rsid w:val="00875330"/>
    <w:rsid w:val="008764EE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FFE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2943"/>
    <w:rsid w:val="008D3627"/>
    <w:rsid w:val="008D5DF6"/>
    <w:rsid w:val="008D637B"/>
    <w:rsid w:val="008E4110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545C"/>
    <w:rsid w:val="00905842"/>
    <w:rsid w:val="0090726A"/>
    <w:rsid w:val="00907F82"/>
    <w:rsid w:val="0091091C"/>
    <w:rsid w:val="009111B1"/>
    <w:rsid w:val="00913339"/>
    <w:rsid w:val="00914DA3"/>
    <w:rsid w:val="00917884"/>
    <w:rsid w:val="00917F13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6B88"/>
    <w:rsid w:val="0098232F"/>
    <w:rsid w:val="00982341"/>
    <w:rsid w:val="0098402C"/>
    <w:rsid w:val="009863E5"/>
    <w:rsid w:val="00986EAE"/>
    <w:rsid w:val="00990ED8"/>
    <w:rsid w:val="00991D35"/>
    <w:rsid w:val="0099401B"/>
    <w:rsid w:val="00994F60"/>
    <w:rsid w:val="00996567"/>
    <w:rsid w:val="00997BF4"/>
    <w:rsid w:val="009A180B"/>
    <w:rsid w:val="009A1BC5"/>
    <w:rsid w:val="009A2AA1"/>
    <w:rsid w:val="009A7401"/>
    <w:rsid w:val="009B15D0"/>
    <w:rsid w:val="009B2968"/>
    <w:rsid w:val="009B2ABC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761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8AA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3E0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44CA"/>
    <w:rsid w:val="00A65CE2"/>
    <w:rsid w:val="00A66289"/>
    <w:rsid w:val="00A675C7"/>
    <w:rsid w:val="00A677DB"/>
    <w:rsid w:val="00A7158B"/>
    <w:rsid w:val="00A72FCA"/>
    <w:rsid w:val="00A742C7"/>
    <w:rsid w:val="00A74B7C"/>
    <w:rsid w:val="00A76033"/>
    <w:rsid w:val="00A7664E"/>
    <w:rsid w:val="00A76B79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97E86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4878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4DCF"/>
    <w:rsid w:val="00B05EC8"/>
    <w:rsid w:val="00B06A89"/>
    <w:rsid w:val="00B1095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562CC"/>
    <w:rsid w:val="00B611E5"/>
    <w:rsid w:val="00B61642"/>
    <w:rsid w:val="00B636A7"/>
    <w:rsid w:val="00B63A28"/>
    <w:rsid w:val="00B63DF8"/>
    <w:rsid w:val="00B63F20"/>
    <w:rsid w:val="00B65FDD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67DD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022"/>
    <w:rsid w:val="00BB2B46"/>
    <w:rsid w:val="00BB4469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3E28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402F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2BCC"/>
    <w:rsid w:val="00C131E2"/>
    <w:rsid w:val="00C1541C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11DF"/>
    <w:rsid w:val="00C4275D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4A2"/>
    <w:rsid w:val="00C5379A"/>
    <w:rsid w:val="00C53B04"/>
    <w:rsid w:val="00C54406"/>
    <w:rsid w:val="00C54BBE"/>
    <w:rsid w:val="00C5540A"/>
    <w:rsid w:val="00C56B14"/>
    <w:rsid w:val="00C61F75"/>
    <w:rsid w:val="00C63846"/>
    <w:rsid w:val="00C6436D"/>
    <w:rsid w:val="00C64387"/>
    <w:rsid w:val="00C65E5D"/>
    <w:rsid w:val="00C66E7E"/>
    <w:rsid w:val="00C7061E"/>
    <w:rsid w:val="00C709B2"/>
    <w:rsid w:val="00C74673"/>
    <w:rsid w:val="00C754F2"/>
    <w:rsid w:val="00C756D4"/>
    <w:rsid w:val="00C83027"/>
    <w:rsid w:val="00C85BDA"/>
    <w:rsid w:val="00C86725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1EF"/>
    <w:rsid w:val="00CA0126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40A"/>
    <w:rsid w:val="00CD07F1"/>
    <w:rsid w:val="00CD5595"/>
    <w:rsid w:val="00CD6547"/>
    <w:rsid w:val="00CE04DC"/>
    <w:rsid w:val="00CE230A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07CAC"/>
    <w:rsid w:val="00D07DB8"/>
    <w:rsid w:val="00D13103"/>
    <w:rsid w:val="00D159A0"/>
    <w:rsid w:val="00D162AD"/>
    <w:rsid w:val="00D169FB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31BF"/>
    <w:rsid w:val="00D45A8E"/>
    <w:rsid w:val="00D4635F"/>
    <w:rsid w:val="00D46C89"/>
    <w:rsid w:val="00D4755A"/>
    <w:rsid w:val="00D565C7"/>
    <w:rsid w:val="00D602E0"/>
    <w:rsid w:val="00D621E1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609"/>
    <w:rsid w:val="00DC0936"/>
    <w:rsid w:val="00DC19FD"/>
    <w:rsid w:val="00DC4433"/>
    <w:rsid w:val="00DD0126"/>
    <w:rsid w:val="00DD0EFD"/>
    <w:rsid w:val="00DD1ABB"/>
    <w:rsid w:val="00DD436D"/>
    <w:rsid w:val="00DD4B1C"/>
    <w:rsid w:val="00DD6147"/>
    <w:rsid w:val="00DD6F22"/>
    <w:rsid w:val="00DE10AA"/>
    <w:rsid w:val="00DE27EE"/>
    <w:rsid w:val="00DE3603"/>
    <w:rsid w:val="00DE3ED1"/>
    <w:rsid w:val="00DE5269"/>
    <w:rsid w:val="00DE5EBB"/>
    <w:rsid w:val="00DF19F3"/>
    <w:rsid w:val="00DF1B95"/>
    <w:rsid w:val="00DF4D2C"/>
    <w:rsid w:val="00E01B54"/>
    <w:rsid w:val="00E0220E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3EAD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5BB2"/>
    <w:rsid w:val="00E664F5"/>
    <w:rsid w:val="00E676F8"/>
    <w:rsid w:val="00E70446"/>
    <w:rsid w:val="00E708C4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537F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37F"/>
    <w:rsid w:val="00EE3A6F"/>
    <w:rsid w:val="00EE4B52"/>
    <w:rsid w:val="00EE4B91"/>
    <w:rsid w:val="00EF1A32"/>
    <w:rsid w:val="00EF29DD"/>
    <w:rsid w:val="00EF44FC"/>
    <w:rsid w:val="00EF4B49"/>
    <w:rsid w:val="00EF6122"/>
    <w:rsid w:val="00EF620E"/>
    <w:rsid w:val="00F018F3"/>
    <w:rsid w:val="00F026EB"/>
    <w:rsid w:val="00F02E54"/>
    <w:rsid w:val="00F05210"/>
    <w:rsid w:val="00F05B65"/>
    <w:rsid w:val="00F06A4E"/>
    <w:rsid w:val="00F06A85"/>
    <w:rsid w:val="00F06ABE"/>
    <w:rsid w:val="00F06AED"/>
    <w:rsid w:val="00F07844"/>
    <w:rsid w:val="00F07961"/>
    <w:rsid w:val="00F1036C"/>
    <w:rsid w:val="00F10F49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04F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C62E4"/>
    <w:rsid w:val="00FD2AAE"/>
    <w:rsid w:val="00FD3755"/>
    <w:rsid w:val="00FD5CC9"/>
    <w:rsid w:val="00FD5FB3"/>
    <w:rsid w:val="00FE04E5"/>
    <w:rsid w:val="00FE1E41"/>
    <w:rsid w:val="00FE3BBE"/>
    <w:rsid w:val="00FE40A0"/>
    <w:rsid w:val="00FF05C5"/>
    <w:rsid w:val="00FF07FF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297C-6A3E-4BD4-8C75-EACCECA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1174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4</cp:revision>
  <cp:lastPrinted>2018-07-23T08:26:00Z</cp:lastPrinted>
  <dcterms:created xsi:type="dcterms:W3CDTF">2026-05-20T11:33:00Z</dcterms:created>
  <dcterms:modified xsi:type="dcterms:W3CDTF">2026-06-08T11:32:00Z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